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DEA7D" w14:textId="77777777" w:rsidR="00954B80" w:rsidRDefault="00954B80" w:rsidP="00954B80">
      <w:pPr>
        <w:ind w:left="4820" w:right="11"/>
        <w:rPr>
          <w:sz w:val="28"/>
          <w:szCs w:val="28"/>
        </w:rPr>
      </w:pPr>
      <w:r>
        <w:rPr>
          <w:sz w:val="28"/>
          <w:szCs w:val="28"/>
        </w:rPr>
        <w:t>Приложение № 1 к Положению о муниципальном земельном контроле,</w:t>
      </w:r>
    </w:p>
    <w:p w14:paraId="76999260" w14:textId="77777777" w:rsidR="00954B80" w:rsidRDefault="00954B80" w:rsidP="00954B80">
      <w:pPr>
        <w:ind w:left="4820" w:right="11"/>
        <w:rPr>
          <w:sz w:val="28"/>
          <w:szCs w:val="28"/>
        </w:rPr>
      </w:pPr>
      <w:r>
        <w:rPr>
          <w:sz w:val="28"/>
          <w:szCs w:val="28"/>
        </w:rPr>
        <w:t>осуществляемом на территории муниципального образования</w:t>
      </w:r>
    </w:p>
    <w:p w14:paraId="77522842" w14:textId="77777777" w:rsidR="00954B80" w:rsidRDefault="00954B80" w:rsidP="00954B80">
      <w:pPr>
        <w:ind w:left="4820" w:right="11"/>
        <w:rPr>
          <w:sz w:val="28"/>
          <w:szCs w:val="28"/>
        </w:rPr>
      </w:pPr>
      <w:r>
        <w:rPr>
          <w:sz w:val="28"/>
          <w:szCs w:val="28"/>
        </w:rPr>
        <w:t>Белореченский муниципальный</w:t>
      </w:r>
    </w:p>
    <w:p w14:paraId="7C916C53" w14:textId="7D711C28" w:rsidR="00954B80" w:rsidRDefault="00954B80" w:rsidP="00954B80">
      <w:pPr>
        <w:ind w:left="4820" w:right="11"/>
      </w:pPr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район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Краснодарского края</w:t>
      </w:r>
      <w:r>
        <w:t xml:space="preserve"> </w:t>
      </w:r>
    </w:p>
    <w:p w14:paraId="71F5AB4E" w14:textId="77777777" w:rsidR="00954B80" w:rsidRDefault="00954B80" w:rsidP="00954B80">
      <w:pPr>
        <w:spacing w:line="256" w:lineRule="auto"/>
        <w:ind w:left="58"/>
      </w:pPr>
      <w:r>
        <w:t xml:space="preserve"> </w:t>
      </w:r>
    </w:p>
    <w:p w14:paraId="78B9B29D" w14:textId="77777777" w:rsidR="00954B80" w:rsidRDefault="00954B80" w:rsidP="00954B80">
      <w:pPr>
        <w:spacing w:line="256" w:lineRule="auto"/>
        <w:ind w:left="58"/>
      </w:pPr>
      <w:r>
        <w:t xml:space="preserve"> </w:t>
      </w:r>
    </w:p>
    <w:p w14:paraId="070624CE" w14:textId="77777777" w:rsidR="00954B80" w:rsidRDefault="00954B80" w:rsidP="00954B80">
      <w:pPr>
        <w:spacing w:after="110" w:line="256" w:lineRule="auto"/>
        <w:ind w:left="58"/>
      </w:pPr>
      <w:r>
        <w:t xml:space="preserve"> </w:t>
      </w:r>
    </w:p>
    <w:p w14:paraId="11BE9861" w14:textId="77777777" w:rsidR="00954B80" w:rsidRDefault="00954B80" w:rsidP="00954B80">
      <w:pPr>
        <w:pStyle w:val="1"/>
        <w:spacing w:line="256" w:lineRule="auto"/>
        <w:ind w:left="5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Ключевые показатели муниципального земельного контроля, осуществляемого на территории муниципального образования Белореченский муниципальный район Краснодарского края</w:t>
      </w:r>
    </w:p>
    <w:p w14:paraId="57E874CA" w14:textId="77777777" w:rsidR="00954B80" w:rsidRDefault="00954B80" w:rsidP="00954B80">
      <w:pPr>
        <w:spacing w:line="256" w:lineRule="auto"/>
        <w:ind w:left="778"/>
      </w:pPr>
      <w:r>
        <w:rPr>
          <w:b/>
        </w:rPr>
        <w:t xml:space="preserve"> </w:t>
      </w:r>
    </w:p>
    <w:tbl>
      <w:tblPr>
        <w:tblStyle w:val="TableGrid"/>
        <w:tblW w:w="9383" w:type="dxa"/>
        <w:tblInd w:w="149" w:type="dxa"/>
        <w:tblCellMar>
          <w:top w:w="11" w:type="dxa"/>
          <w:left w:w="110" w:type="dxa"/>
          <w:right w:w="38" w:type="dxa"/>
        </w:tblCellMar>
        <w:tblLook w:val="04A0" w:firstRow="1" w:lastRow="0" w:firstColumn="1" w:lastColumn="0" w:noHBand="0" w:noVBand="1"/>
      </w:tblPr>
      <w:tblGrid>
        <w:gridCol w:w="7678"/>
        <w:gridCol w:w="1705"/>
      </w:tblGrid>
      <w:tr w:rsidR="00954B80" w14:paraId="7307CB60" w14:textId="77777777">
        <w:trPr>
          <w:trHeight w:val="749"/>
        </w:trPr>
        <w:tc>
          <w:tcPr>
            <w:tcW w:w="7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D54207" w14:textId="77777777" w:rsidR="00954B80" w:rsidRDefault="00954B80">
            <w:pPr>
              <w:spacing w:line="256" w:lineRule="auto"/>
              <w:ind w:right="165"/>
              <w:jc w:val="center"/>
            </w:pPr>
            <w:r>
              <w:rPr>
                <w:b/>
              </w:rPr>
              <w:t xml:space="preserve">Ключевые показатели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52B574" w14:textId="77777777" w:rsidR="00954B80" w:rsidRDefault="00954B80">
            <w:pPr>
              <w:spacing w:line="256" w:lineRule="auto"/>
              <w:ind w:left="168" w:hanging="29"/>
            </w:pPr>
            <w:r>
              <w:rPr>
                <w:b/>
              </w:rPr>
              <w:t xml:space="preserve">Целевые значения </w:t>
            </w:r>
          </w:p>
        </w:tc>
      </w:tr>
      <w:tr w:rsidR="00954B80" w14:paraId="1282DE46" w14:textId="77777777">
        <w:trPr>
          <w:trHeight w:val="653"/>
        </w:trPr>
        <w:tc>
          <w:tcPr>
            <w:tcW w:w="7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121079" w14:textId="77777777" w:rsidR="00954B80" w:rsidRDefault="00954B80">
            <w:pPr>
              <w:spacing w:line="256" w:lineRule="auto"/>
            </w:pPr>
            <w:r>
              <w:t xml:space="preserve">Процент устраненных нарушений из числа выявленных нарушений земельного законодательства 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0EA955" w14:textId="77777777" w:rsidR="00954B80" w:rsidRDefault="00954B80">
            <w:pPr>
              <w:spacing w:line="256" w:lineRule="auto"/>
              <w:ind w:right="47"/>
              <w:jc w:val="center"/>
            </w:pPr>
            <w:r>
              <w:t xml:space="preserve">не менее 50% </w:t>
            </w:r>
          </w:p>
        </w:tc>
      </w:tr>
      <w:tr w:rsidR="00954B80" w14:paraId="0FE4C683" w14:textId="77777777">
        <w:trPr>
          <w:trHeight w:val="547"/>
        </w:trPr>
        <w:tc>
          <w:tcPr>
            <w:tcW w:w="7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95E657" w14:textId="77777777" w:rsidR="00954B80" w:rsidRDefault="00954B80">
            <w:pPr>
              <w:spacing w:line="256" w:lineRule="auto"/>
              <w:ind w:right="71"/>
            </w:pPr>
            <w:r>
              <w:t>Доля отмененных результатов контрольных мероприятий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B27950" w14:textId="77777777" w:rsidR="00954B80" w:rsidRDefault="00954B80">
            <w:pPr>
              <w:spacing w:line="256" w:lineRule="auto"/>
              <w:ind w:right="42"/>
              <w:jc w:val="center"/>
            </w:pPr>
            <w:r>
              <w:t xml:space="preserve">не более 5% </w:t>
            </w:r>
          </w:p>
        </w:tc>
      </w:tr>
      <w:tr w:rsidR="00954B80" w14:paraId="5AE02083" w14:textId="77777777">
        <w:trPr>
          <w:trHeight w:val="975"/>
        </w:trPr>
        <w:tc>
          <w:tcPr>
            <w:tcW w:w="7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A037E6" w14:textId="77777777" w:rsidR="00954B80" w:rsidRDefault="00954B80">
            <w:pPr>
              <w:spacing w:line="256" w:lineRule="auto"/>
              <w:ind w:right="75"/>
            </w:pPr>
            <w:r>
              <w:t xml:space="preserve">Процент обоснованных жалоб на действия (бездействие) органа муниципального контроля и (или) его должностного лица при проведении контрольных (надзорных) мероприятий 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8D681E" w14:textId="77777777" w:rsidR="00954B80" w:rsidRDefault="00954B80">
            <w:pPr>
              <w:spacing w:line="256" w:lineRule="auto"/>
              <w:ind w:right="41"/>
              <w:jc w:val="center"/>
            </w:pPr>
            <w:r>
              <w:t xml:space="preserve">0% </w:t>
            </w:r>
          </w:p>
        </w:tc>
      </w:tr>
    </w:tbl>
    <w:p w14:paraId="634C24B8" w14:textId="77777777" w:rsidR="00954B80" w:rsidRDefault="00954B80" w:rsidP="00954B80">
      <w:pPr>
        <w:spacing w:after="30" w:line="256" w:lineRule="auto"/>
        <w:ind w:left="837"/>
        <w:jc w:val="center"/>
      </w:pPr>
      <w:r>
        <w:rPr>
          <w:b/>
        </w:rPr>
        <w:t xml:space="preserve"> </w:t>
      </w:r>
    </w:p>
    <w:p w14:paraId="7B298C98" w14:textId="77777777" w:rsidR="00954B80" w:rsidRDefault="00954B80" w:rsidP="00954B80">
      <w:pPr>
        <w:pStyle w:val="1"/>
        <w:ind w:left="5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Индикативные показатели муниципального земельного контроля, осуществляемого на территории муниципального образования Белореченский муниципальный район Краснодарского края, характеризующие параметры проведенных мероприятий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объем задействованных трудовых ресурсов</w:t>
      </w:r>
    </w:p>
    <w:p w14:paraId="040396B0" w14:textId="77777777" w:rsidR="00954B80" w:rsidRDefault="00954B80" w:rsidP="00954B80">
      <w:pPr>
        <w:spacing w:after="65" w:line="256" w:lineRule="auto"/>
        <w:ind w:left="778"/>
      </w:pPr>
      <w:r>
        <w:rPr>
          <w:sz w:val="24"/>
        </w:rPr>
        <w:t xml:space="preserve"> </w:t>
      </w:r>
    </w:p>
    <w:p w14:paraId="18B88DF8" w14:textId="77777777" w:rsidR="00954B80" w:rsidRDefault="00954B80" w:rsidP="00954B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количество поступивших жалоб;</w:t>
      </w:r>
    </w:p>
    <w:p w14:paraId="7B2B2720" w14:textId="77777777" w:rsidR="00954B80" w:rsidRDefault="00954B80" w:rsidP="00954B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количество обоснованных жалоб;</w:t>
      </w:r>
    </w:p>
    <w:p w14:paraId="4188F421" w14:textId="77777777" w:rsidR="00954B80" w:rsidRDefault="00954B80" w:rsidP="00954B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количество проведенных контрольных мероприятий;</w:t>
      </w:r>
    </w:p>
    <w:p w14:paraId="3E0A796B" w14:textId="77777777" w:rsidR="00954B80" w:rsidRDefault="00954B80" w:rsidP="00954B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количество выявленных нарушений;</w:t>
      </w:r>
    </w:p>
    <w:p w14:paraId="32E0D923" w14:textId="77777777" w:rsidR="00954B80" w:rsidRDefault="00954B80" w:rsidP="00954B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количество выданных предписаний;</w:t>
      </w:r>
    </w:p>
    <w:p w14:paraId="76F6D054" w14:textId="77777777" w:rsidR="00954B80" w:rsidRDefault="00954B80" w:rsidP="00954B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количество выданных предостережений</w:t>
      </w:r>
    </w:p>
    <w:p w14:paraId="75A324B1" w14:textId="77777777" w:rsidR="00954B80" w:rsidRDefault="00954B80" w:rsidP="00954B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количество поданных возражений на предостережения;</w:t>
      </w:r>
    </w:p>
    <w:p w14:paraId="0EC39603" w14:textId="77777777" w:rsidR="00954B80" w:rsidRDefault="00954B80" w:rsidP="00954B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количество проведенных профилактических мероприятий;</w:t>
      </w:r>
    </w:p>
    <w:p w14:paraId="005EA060" w14:textId="77777777" w:rsidR="00954B80" w:rsidRDefault="00954B80" w:rsidP="00954B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количество дел об административных правонарушениях.</w:t>
      </w:r>
    </w:p>
    <w:p w14:paraId="1C7EB591" w14:textId="77777777" w:rsidR="00151C08" w:rsidRDefault="00151C08"/>
    <w:sectPr w:rsidR="00151C08" w:rsidSect="00954B80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B80"/>
    <w:rsid w:val="00151C08"/>
    <w:rsid w:val="005E576E"/>
    <w:rsid w:val="00690AA8"/>
    <w:rsid w:val="00954B80"/>
    <w:rsid w:val="00C53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150D1"/>
  <w15:chartTrackingRefBased/>
  <w15:docId w15:val="{D60A7243-6DF4-4BDC-92D5-22C58A4AC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4B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qFormat/>
    <w:rsid w:val="00954B80"/>
    <w:pPr>
      <w:keepNext/>
      <w:keepLines/>
      <w:widowControl/>
      <w:autoSpaceDE/>
      <w:autoSpaceDN/>
      <w:adjustRightInd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54B80"/>
    <w:pPr>
      <w:keepNext/>
      <w:keepLines/>
      <w:widowControl/>
      <w:autoSpaceDE/>
      <w:autoSpaceDN/>
      <w:adjustRightInd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54B80"/>
    <w:pPr>
      <w:keepNext/>
      <w:keepLines/>
      <w:widowControl/>
      <w:autoSpaceDE/>
      <w:autoSpaceDN/>
      <w:adjustRightInd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4B80"/>
    <w:pPr>
      <w:keepNext/>
      <w:keepLines/>
      <w:widowControl/>
      <w:autoSpaceDE/>
      <w:autoSpaceDN/>
      <w:adjustRightInd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54B80"/>
    <w:pPr>
      <w:keepNext/>
      <w:keepLines/>
      <w:widowControl/>
      <w:autoSpaceDE/>
      <w:autoSpaceDN/>
      <w:adjustRightInd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54B80"/>
    <w:pPr>
      <w:keepNext/>
      <w:keepLines/>
      <w:widowControl/>
      <w:autoSpaceDE/>
      <w:autoSpaceDN/>
      <w:adjustRightInd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54B80"/>
    <w:pPr>
      <w:keepNext/>
      <w:keepLines/>
      <w:widowControl/>
      <w:autoSpaceDE/>
      <w:autoSpaceDN/>
      <w:adjustRightInd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54B80"/>
    <w:pPr>
      <w:keepNext/>
      <w:keepLines/>
      <w:widowControl/>
      <w:autoSpaceDE/>
      <w:autoSpaceDN/>
      <w:adjustRightInd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54B80"/>
    <w:pPr>
      <w:keepNext/>
      <w:keepLines/>
      <w:widowControl/>
      <w:autoSpaceDE/>
      <w:autoSpaceDN/>
      <w:adjustRightInd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54B8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54B8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54B8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54B8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54B8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54B8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54B8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54B8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54B8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54B80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954B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54B80"/>
    <w:pPr>
      <w:widowControl/>
      <w:numPr>
        <w:ilvl w:val="1"/>
      </w:numPr>
      <w:autoSpaceDE/>
      <w:autoSpaceDN/>
      <w:adjustRightInd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954B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54B80"/>
    <w:pPr>
      <w:widowControl/>
      <w:autoSpaceDE/>
      <w:autoSpaceDN/>
      <w:adjustRightInd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954B8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54B80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954B8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54B80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adjustRightInd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954B8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54B80"/>
    <w:rPr>
      <w:b/>
      <w:bCs/>
      <w:smallCaps/>
      <w:color w:val="2F5496" w:themeColor="accent1" w:themeShade="BF"/>
      <w:spacing w:val="5"/>
    </w:rPr>
  </w:style>
  <w:style w:type="paragraph" w:customStyle="1" w:styleId="ConsPlusNormal">
    <w:name w:val="ConsPlusNormal"/>
    <w:qFormat/>
    <w:rsid w:val="00954B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kern w:val="0"/>
      <w:szCs w:val="20"/>
      <w:lang w:eastAsia="ru-RU"/>
      <w14:ligatures w14:val="none"/>
    </w:rPr>
  </w:style>
  <w:style w:type="table" w:customStyle="1" w:styleId="TableGrid">
    <w:name w:val="TableGrid"/>
    <w:rsid w:val="00954B80"/>
    <w:pPr>
      <w:spacing w:after="0" w:line="240" w:lineRule="auto"/>
    </w:pPr>
    <w:rPr>
      <w:rFonts w:eastAsiaTheme="minorEastAsia"/>
      <w:kern w:val="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206</Words>
  <Characters>1180</Characters>
  <Application>Microsoft Office Word</Application>
  <DocSecurity>0</DocSecurity>
  <Lines>9</Lines>
  <Paragraphs>2</Paragraphs>
  <ScaleCrop>false</ScaleCrop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2025-10-27T13:26:00Z</dcterms:created>
  <dcterms:modified xsi:type="dcterms:W3CDTF">2025-10-27T13:28:00Z</dcterms:modified>
</cp:coreProperties>
</file>